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A6F1" w14:textId="4FE62ACA" w:rsidR="001B12F4" w:rsidRPr="00DD06CF" w:rsidRDefault="006C020B" w:rsidP="00DD06CF">
      <w:pPr>
        <w:pStyle w:val="Defaul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cstheme="minorBidi"/>
          <w:color w:val="auto"/>
          <w:sz w:val="44"/>
          <w:szCs w:val="44"/>
        </w:rPr>
      </w:pPr>
      <w:r w:rsidRPr="00DD06CF">
        <w:rPr>
          <w:b/>
          <w:bCs/>
          <w:sz w:val="44"/>
          <w:szCs w:val="44"/>
        </w:rPr>
        <w:t>School District No.58 (Nicola-Similkameen)</w:t>
      </w:r>
    </w:p>
    <w:p w14:paraId="39E36217" w14:textId="5E1E32FD" w:rsidR="001B12F4" w:rsidRDefault="001B12F4" w:rsidP="00DD06CF">
      <w:pPr>
        <w:pStyle w:val="Pa1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bCs/>
          <w:color w:val="211D1E"/>
          <w:sz w:val="36"/>
          <w:szCs w:val="36"/>
        </w:rPr>
      </w:pPr>
      <w:r w:rsidRPr="001B12F4">
        <w:rPr>
          <w:sz w:val="36"/>
          <w:szCs w:val="36"/>
        </w:rPr>
        <w:t xml:space="preserve"> </w:t>
      </w:r>
      <w:r w:rsidRPr="001B12F4">
        <w:rPr>
          <w:b/>
          <w:bCs/>
          <w:color w:val="211D1E"/>
          <w:sz w:val="36"/>
          <w:szCs w:val="36"/>
        </w:rPr>
        <w:t>TRANSPORTATION ASSISTANCE</w:t>
      </w:r>
      <w:r w:rsidR="006C020B">
        <w:rPr>
          <w:b/>
          <w:bCs/>
          <w:color w:val="211D1E"/>
          <w:sz w:val="36"/>
          <w:szCs w:val="36"/>
        </w:rPr>
        <w:t xml:space="preserve"> 2023-2024</w:t>
      </w:r>
      <w:r w:rsidRPr="001B12F4">
        <w:rPr>
          <w:b/>
          <w:bCs/>
          <w:color w:val="211D1E"/>
          <w:sz w:val="36"/>
          <w:szCs w:val="36"/>
        </w:rPr>
        <w:t xml:space="preserve"> </w:t>
      </w:r>
    </w:p>
    <w:p w14:paraId="6336CD77" w14:textId="77777777" w:rsidR="001B12F4" w:rsidRPr="001B12F4" w:rsidRDefault="001B12F4" w:rsidP="00DD06CF">
      <w:pPr>
        <w:pStyle w:val="Defaul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</w:p>
    <w:p w14:paraId="4E2BC249" w14:textId="77777777" w:rsidR="006C020B" w:rsidRDefault="001B12F4" w:rsidP="00DD06CF">
      <w:pPr>
        <w:pStyle w:val="Pa4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Style w:val="A15"/>
          <w:sz w:val="36"/>
          <w:szCs w:val="36"/>
        </w:rPr>
      </w:pPr>
      <w:r w:rsidRPr="001B12F4">
        <w:rPr>
          <w:rStyle w:val="A15"/>
          <w:sz w:val="36"/>
          <w:szCs w:val="36"/>
        </w:rPr>
        <w:t>Families living beyond the regular school bus routes may be eligible for transportation assistance for the 20</w:t>
      </w:r>
      <w:r w:rsidR="004F10CA">
        <w:rPr>
          <w:rStyle w:val="A15"/>
          <w:sz w:val="36"/>
          <w:szCs w:val="36"/>
        </w:rPr>
        <w:t>23</w:t>
      </w:r>
      <w:r w:rsidRPr="001B12F4">
        <w:rPr>
          <w:rStyle w:val="A15"/>
          <w:sz w:val="36"/>
          <w:szCs w:val="36"/>
        </w:rPr>
        <w:t>/202</w:t>
      </w:r>
      <w:r w:rsidR="004F10CA">
        <w:rPr>
          <w:rStyle w:val="A15"/>
          <w:sz w:val="36"/>
          <w:szCs w:val="36"/>
        </w:rPr>
        <w:t>4</w:t>
      </w:r>
      <w:r w:rsidRPr="001B12F4">
        <w:rPr>
          <w:rStyle w:val="A15"/>
          <w:sz w:val="36"/>
          <w:szCs w:val="36"/>
        </w:rPr>
        <w:t xml:space="preserve"> school year and are asked to make </w:t>
      </w:r>
      <w:r>
        <w:rPr>
          <w:rStyle w:val="A15"/>
          <w:sz w:val="36"/>
          <w:szCs w:val="36"/>
        </w:rPr>
        <w:t xml:space="preserve">an </w:t>
      </w:r>
      <w:r w:rsidRPr="001B12F4">
        <w:rPr>
          <w:rStyle w:val="A15"/>
          <w:sz w:val="36"/>
          <w:szCs w:val="36"/>
        </w:rPr>
        <w:t xml:space="preserve">application before </w:t>
      </w:r>
      <w:r w:rsidRPr="001B12F4">
        <w:rPr>
          <w:rFonts w:cs="Century Gothic"/>
          <w:b/>
          <w:bCs/>
          <w:i/>
          <w:iCs/>
          <w:color w:val="211D1E"/>
          <w:sz w:val="36"/>
          <w:szCs w:val="36"/>
          <w:u w:val="single"/>
        </w:rPr>
        <w:t xml:space="preserve">September 22, </w:t>
      </w:r>
      <w:proofErr w:type="gramStart"/>
      <w:r w:rsidRPr="001B12F4">
        <w:rPr>
          <w:rFonts w:cs="Century Gothic"/>
          <w:b/>
          <w:bCs/>
          <w:i/>
          <w:iCs/>
          <w:color w:val="211D1E"/>
          <w:sz w:val="36"/>
          <w:szCs w:val="36"/>
          <w:u w:val="single"/>
        </w:rPr>
        <w:t>2023</w:t>
      </w:r>
      <w:proofErr w:type="gramEnd"/>
      <w:r w:rsidRPr="001B12F4">
        <w:rPr>
          <w:rFonts w:cs="Century Gothic"/>
          <w:b/>
          <w:bCs/>
          <w:i/>
          <w:iCs/>
          <w:color w:val="211D1E"/>
          <w:sz w:val="36"/>
          <w:szCs w:val="36"/>
          <w:u w:val="single"/>
        </w:rPr>
        <w:t xml:space="preserve"> </w:t>
      </w:r>
      <w:r w:rsidRPr="001B12F4">
        <w:rPr>
          <w:rStyle w:val="A15"/>
          <w:sz w:val="36"/>
          <w:szCs w:val="36"/>
        </w:rPr>
        <w:t xml:space="preserve">regardless of whether transportation assistance was received in the past. Applications after this date will be approved as of the date the application is </w:t>
      </w:r>
      <w:r w:rsidR="006C020B" w:rsidRPr="001B12F4">
        <w:rPr>
          <w:rStyle w:val="A15"/>
          <w:sz w:val="36"/>
          <w:szCs w:val="36"/>
        </w:rPr>
        <w:t>received and</w:t>
      </w:r>
      <w:r w:rsidRPr="001B12F4">
        <w:rPr>
          <w:rStyle w:val="A15"/>
          <w:sz w:val="36"/>
          <w:szCs w:val="36"/>
        </w:rPr>
        <w:t xml:space="preserve"> will not be retroactive. Transportation Assistance forms </w:t>
      </w:r>
      <w:r w:rsidR="006C020B">
        <w:rPr>
          <w:rStyle w:val="A15"/>
          <w:sz w:val="36"/>
          <w:szCs w:val="36"/>
        </w:rPr>
        <w:t xml:space="preserve">are available on our website at </w:t>
      </w:r>
      <w:hyperlink r:id="rId4" w:history="1">
        <w:r w:rsidR="006C020B" w:rsidRPr="00767A7E">
          <w:rPr>
            <w:rStyle w:val="Hyperlink"/>
            <w:rFonts w:cs="Century Gothic"/>
            <w:sz w:val="36"/>
            <w:szCs w:val="36"/>
          </w:rPr>
          <w:t>www.sd58.bc.ca</w:t>
        </w:r>
      </w:hyperlink>
      <w:r w:rsidR="006C020B">
        <w:rPr>
          <w:rStyle w:val="A15"/>
          <w:sz w:val="36"/>
          <w:szCs w:val="36"/>
        </w:rPr>
        <w:t xml:space="preserve"> or </w:t>
      </w:r>
      <w:r w:rsidRPr="001B12F4">
        <w:rPr>
          <w:rStyle w:val="A15"/>
          <w:sz w:val="36"/>
          <w:szCs w:val="36"/>
        </w:rPr>
        <w:t xml:space="preserve">can be picked up at the School Board Office in Merritt, 1550 Chapman Street. </w:t>
      </w:r>
    </w:p>
    <w:p w14:paraId="322532EA" w14:textId="77777777" w:rsidR="00DD06CF" w:rsidRPr="00DD06CF" w:rsidRDefault="00DD06CF" w:rsidP="00DD06CF">
      <w:pPr>
        <w:pStyle w:val="Defaul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</w:p>
    <w:p w14:paraId="48754883" w14:textId="7AD16565" w:rsidR="001B12F4" w:rsidRDefault="001B12F4" w:rsidP="00DD06CF">
      <w:pPr>
        <w:pStyle w:val="Pa4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Style w:val="A15"/>
          <w:sz w:val="36"/>
          <w:szCs w:val="36"/>
        </w:rPr>
      </w:pPr>
      <w:r w:rsidRPr="001B12F4">
        <w:rPr>
          <w:rStyle w:val="A15"/>
          <w:sz w:val="36"/>
          <w:szCs w:val="36"/>
        </w:rPr>
        <w:t xml:space="preserve">Transportation assistance must be renewed each year. Also, banking information will be required as payments will be through e-transfer. </w:t>
      </w:r>
    </w:p>
    <w:p w14:paraId="67E5C85E" w14:textId="77777777" w:rsidR="006C020B" w:rsidRPr="006C020B" w:rsidRDefault="006C020B" w:rsidP="00DD06CF">
      <w:pPr>
        <w:pStyle w:val="Defaul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</w:p>
    <w:p w14:paraId="566BB436" w14:textId="77777777" w:rsidR="001B12F4" w:rsidRDefault="001B12F4" w:rsidP="00DD06CF">
      <w:pPr>
        <w:pStyle w:val="Pa4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Style w:val="A15"/>
          <w:sz w:val="36"/>
          <w:szCs w:val="36"/>
        </w:rPr>
      </w:pPr>
      <w:r w:rsidRPr="001B12F4">
        <w:rPr>
          <w:rStyle w:val="A15"/>
          <w:sz w:val="36"/>
          <w:szCs w:val="36"/>
        </w:rPr>
        <w:t xml:space="preserve">Parents are reminded that road/weather conditions may cause delays/cancellations to the regular bus run(s). </w:t>
      </w:r>
    </w:p>
    <w:p w14:paraId="3B1F1E20" w14:textId="77777777" w:rsidR="00DD06CF" w:rsidRPr="00DD06CF" w:rsidRDefault="00DD06CF" w:rsidP="00DD06CF">
      <w:pPr>
        <w:pStyle w:val="Defaul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</w:p>
    <w:p w14:paraId="7CED67A9" w14:textId="1F2CBCC5" w:rsidR="00D51D9B" w:rsidRDefault="001B12F4" w:rsidP="00DD06C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Style w:val="A15"/>
          <w:sz w:val="36"/>
          <w:szCs w:val="36"/>
        </w:rPr>
      </w:pPr>
      <w:r w:rsidRPr="001B12F4">
        <w:rPr>
          <w:rStyle w:val="A15"/>
          <w:sz w:val="36"/>
          <w:szCs w:val="36"/>
        </w:rPr>
        <w:t>In extreme circumstances, notice of delays will be announced over the local radio station</w:t>
      </w:r>
      <w:r>
        <w:rPr>
          <w:rStyle w:val="A15"/>
          <w:sz w:val="36"/>
          <w:szCs w:val="36"/>
        </w:rPr>
        <w:t>,</w:t>
      </w:r>
      <w:r w:rsidRPr="001B12F4">
        <w:rPr>
          <w:rStyle w:val="A15"/>
          <w:sz w:val="36"/>
          <w:szCs w:val="36"/>
        </w:rPr>
        <w:t xml:space="preserve"> and the school will attempt to contact parents by phone,</w:t>
      </w:r>
      <w:r w:rsidR="00DD06CF">
        <w:rPr>
          <w:rStyle w:val="A15"/>
          <w:sz w:val="36"/>
          <w:szCs w:val="36"/>
        </w:rPr>
        <w:t xml:space="preserve"> email and/or text,</w:t>
      </w:r>
      <w:r w:rsidRPr="001B12F4">
        <w:rPr>
          <w:rStyle w:val="A15"/>
          <w:sz w:val="36"/>
          <w:szCs w:val="36"/>
        </w:rPr>
        <w:t xml:space="preserve"> in order that children do not wait extended time periods at a bus stop</w:t>
      </w:r>
      <w:r w:rsidR="00DD06CF">
        <w:rPr>
          <w:rStyle w:val="A15"/>
          <w:sz w:val="36"/>
          <w:szCs w:val="36"/>
        </w:rPr>
        <w:t>.</w:t>
      </w:r>
    </w:p>
    <w:p w14:paraId="0750146D" w14:textId="2F268A47" w:rsidR="00DD06CF" w:rsidRPr="001B12F4" w:rsidRDefault="00DD06CF" w:rsidP="00DD06C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sz w:val="36"/>
          <w:szCs w:val="36"/>
        </w:rPr>
      </w:pPr>
      <w:r>
        <w:rPr>
          <w:rStyle w:val="A15"/>
          <w:sz w:val="36"/>
          <w:szCs w:val="36"/>
        </w:rPr>
        <w:t>If you have any questions, please contact the School Board Office at 250-378-5161.</w:t>
      </w:r>
    </w:p>
    <w:sectPr w:rsidR="00DD06CF" w:rsidRPr="001B1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F4"/>
    <w:rsid w:val="001B12F4"/>
    <w:rsid w:val="004F10CA"/>
    <w:rsid w:val="006C020B"/>
    <w:rsid w:val="00D51D9B"/>
    <w:rsid w:val="00D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4FB9"/>
  <w15:chartTrackingRefBased/>
  <w15:docId w15:val="{423C3BBC-33B1-44E5-A806-7F667AC1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2F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B12F4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1B12F4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1B12F4"/>
    <w:rPr>
      <w:rFonts w:cs="Century Gothic"/>
      <w:i/>
      <w:iCs/>
      <w:color w:val="211D1E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C0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58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Chenoweth</dc:creator>
  <cp:keywords/>
  <dc:description/>
  <cp:lastModifiedBy>Monica Ball</cp:lastModifiedBy>
  <cp:revision>2</cp:revision>
  <cp:lastPrinted>2023-08-18T18:46:00Z</cp:lastPrinted>
  <dcterms:created xsi:type="dcterms:W3CDTF">2023-08-18T18:47:00Z</dcterms:created>
  <dcterms:modified xsi:type="dcterms:W3CDTF">2023-08-18T18:47:00Z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8bb965dd-d1e1-4edc-91ed-3dd76a221b94</vt:lpwstr>
  </property>
</Properties>
</file>